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A68" w:rsidRPr="002733D4" w:rsidRDefault="00105737" w:rsidP="002733D4">
      <w:pPr>
        <w:rPr>
          <w:color w:val="002060"/>
          <w:sz w:val="12"/>
          <w:szCs w:val="12"/>
          <w:lang w:val="de-DE"/>
        </w:rPr>
      </w:pPr>
      <w:r w:rsidRPr="00105737">
        <w:rPr>
          <w:color w:val="002060"/>
          <w:sz w:val="12"/>
          <w:szCs w:val="12"/>
          <w:lang w:val="de-DE"/>
        </w:rPr>
        <w:t>13.01.22</w:t>
      </w:r>
    </w:p>
    <w:p w:rsidR="002620F9" w:rsidRPr="00BA0A82" w:rsidRDefault="002733D4" w:rsidP="002620F9">
      <w:pPr>
        <w:jc w:val="center"/>
        <w:rPr>
          <w:b/>
          <w:color w:val="002060"/>
          <w:sz w:val="40"/>
          <w:szCs w:val="40"/>
          <w:u w:val="single"/>
          <w:lang w:val="de-DE"/>
        </w:rPr>
      </w:pPr>
      <w:r>
        <w:rPr>
          <w:b/>
          <w:color w:val="002060"/>
          <w:sz w:val="40"/>
          <w:szCs w:val="40"/>
          <w:u w:val="single"/>
          <w:lang w:val="de-DE"/>
        </w:rPr>
        <w:t xml:space="preserve">Fehlende Ausstattung mit </w:t>
      </w:r>
      <w:r w:rsidR="009E423F">
        <w:rPr>
          <w:b/>
          <w:color w:val="002060"/>
          <w:sz w:val="40"/>
          <w:szCs w:val="40"/>
          <w:u w:val="single"/>
          <w:lang w:val="de-DE"/>
        </w:rPr>
        <w:t>Einsatzhelme</w:t>
      </w:r>
      <w:r>
        <w:rPr>
          <w:b/>
          <w:color w:val="002060"/>
          <w:sz w:val="40"/>
          <w:szCs w:val="40"/>
          <w:u w:val="single"/>
          <w:lang w:val="de-DE"/>
        </w:rPr>
        <w:t>n</w:t>
      </w:r>
    </w:p>
    <w:p w:rsidR="004279BC" w:rsidRDefault="004279BC" w:rsidP="002620F9">
      <w:pPr>
        <w:jc w:val="center"/>
        <w:rPr>
          <w:b/>
          <w:color w:val="002060"/>
          <w:sz w:val="40"/>
          <w:szCs w:val="40"/>
          <w:lang w:val="de-DE"/>
        </w:rPr>
      </w:pPr>
    </w:p>
    <w:p w:rsidR="009F7F42" w:rsidRPr="007B2C65" w:rsidRDefault="009F7F42" w:rsidP="009F7F42">
      <w:pPr>
        <w:rPr>
          <w:color w:val="002060"/>
          <w:sz w:val="28"/>
          <w:szCs w:val="28"/>
          <w:lang w:val="de-DE"/>
        </w:rPr>
      </w:pPr>
      <w:r w:rsidRPr="007B2C65">
        <w:rPr>
          <w:color w:val="002060"/>
          <w:sz w:val="28"/>
          <w:szCs w:val="28"/>
          <w:lang w:val="de-DE"/>
        </w:rPr>
        <w:t>Aktuell sind die Polizeibeamten*innen im Rahmen der sogenannten „Spaziergänge“ von Kritikern der Corona-Schutzmaßnahmen stark gefordert. Aus diesem Grund kommen bei den Demonstrationen nicht nur speziell ausgerüstete Polizeibeamte*innen der Bereitschaf</w:t>
      </w:r>
      <w:r w:rsidR="00E912D8" w:rsidRPr="007B2C65">
        <w:rPr>
          <w:color w:val="002060"/>
          <w:sz w:val="28"/>
          <w:szCs w:val="28"/>
          <w:lang w:val="de-DE"/>
        </w:rPr>
        <w:t>tspolizei und MEG-Kräfte</w:t>
      </w:r>
      <w:r w:rsidRPr="007B2C65">
        <w:rPr>
          <w:color w:val="002060"/>
          <w:sz w:val="28"/>
          <w:szCs w:val="28"/>
          <w:lang w:val="de-DE"/>
        </w:rPr>
        <w:t xml:space="preserve"> zum Einsatz</w:t>
      </w:r>
      <w:r w:rsidR="00421BBD">
        <w:rPr>
          <w:color w:val="002060"/>
          <w:sz w:val="28"/>
          <w:szCs w:val="28"/>
          <w:lang w:val="de-DE"/>
        </w:rPr>
        <w:t>. Es müssen auch</w:t>
      </w:r>
      <w:r w:rsidRPr="007B2C65">
        <w:rPr>
          <w:color w:val="002060"/>
          <w:sz w:val="28"/>
          <w:szCs w:val="28"/>
          <w:lang w:val="de-DE"/>
        </w:rPr>
        <w:t xml:space="preserve"> Schutzpolizeibeamte*innen eingesetzt werden, welche nicht mit Einsatzhelmen ausge</w:t>
      </w:r>
      <w:r w:rsidR="000E0D01">
        <w:rPr>
          <w:color w:val="002060"/>
          <w:sz w:val="28"/>
          <w:szCs w:val="28"/>
          <w:lang w:val="de-DE"/>
        </w:rPr>
        <w:t>rüstet sind. Die Ausstattung dieser</w:t>
      </w:r>
      <w:r w:rsidR="009C0F21">
        <w:rPr>
          <w:color w:val="002060"/>
          <w:sz w:val="28"/>
          <w:szCs w:val="28"/>
          <w:lang w:val="de-DE"/>
        </w:rPr>
        <w:t xml:space="preserve"> mit</w:t>
      </w:r>
      <w:r w:rsidRPr="007B2C65">
        <w:rPr>
          <w:color w:val="002060"/>
          <w:sz w:val="28"/>
          <w:szCs w:val="28"/>
          <w:lang w:val="de-DE"/>
        </w:rPr>
        <w:t xml:space="preserve"> Einsatzhelmen hatte das Land vor Jahren aus Kostengründen abgeschafft. </w:t>
      </w:r>
    </w:p>
    <w:p w:rsidR="009F7F42" w:rsidRPr="007B2C65" w:rsidRDefault="009F7F42" w:rsidP="009F7F42">
      <w:pPr>
        <w:rPr>
          <w:color w:val="002060"/>
          <w:sz w:val="28"/>
          <w:szCs w:val="28"/>
          <w:lang w:val="de-DE"/>
        </w:rPr>
      </w:pPr>
    </w:p>
    <w:p w:rsidR="009F7F42" w:rsidRPr="007B2C65" w:rsidRDefault="009F7F42" w:rsidP="009F7F42">
      <w:pPr>
        <w:rPr>
          <w:color w:val="002060"/>
          <w:sz w:val="28"/>
          <w:szCs w:val="28"/>
          <w:lang w:val="de-DE"/>
        </w:rPr>
      </w:pPr>
      <w:r w:rsidRPr="007B2C65">
        <w:rPr>
          <w:color w:val="002060"/>
          <w:sz w:val="28"/>
          <w:szCs w:val="28"/>
          <w:lang w:val="de-DE"/>
        </w:rPr>
        <w:t>Die Stimmung auf den Demonstrationen der Kritiker der Corona-Schutzmaßnahmen ist teilweise sehr angespannt und aggressiv. Es kam im Rahmen der Demonstrationen bereits zu Widerstandshandlungen und Angriffen gegenüber den eingesetzten Polizeibeamten*innen. In anderen Bundesländern wurden di</w:t>
      </w:r>
      <w:r w:rsidR="007830D6" w:rsidRPr="007B2C65">
        <w:rPr>
          <w:color w:val="002060"/>
          <w:sz w:val="28"/>
          <w:szCs w:val="28"/>
          <w:lang w:val="de-DE"/>
        </w:rPr>
        <w:t>e Kolleginnen und Kollegen</w:t>
      </w:r>
      <w:r w:rsidRPr="007B2C65">
        <w:rPr>
          <w:color w:val="002060"/>
          <w:sz w:val="28"/>
          <w:szCs w:val="28"/>
          <w:lang w:val="de-DE"/>
        </w:rPr>
        <w:t xml:space="preserve"> </w:t>
      </w:r>
      <w:r w:rsidR="005B6EAA">
        <w:rPr>
          <w:color w:val="002060"/>
          <w:sz w:val="28"/>
          <w:szCs w:val="28"/>
          <w:lang w:val="de-DE"/>
        </w:rPr>
        <w:t xml:space="preserve">teilweise </w:t>
      </w:r>
      <w:r w:rsidRPr="007B2C65">
        <w:rPr>
          <w:color w:val="002060"/>
          <w:sz w:val="28"/>
          <w:szCs w:val="28"/>
          <w:lang w:val="de-DE"/>
        </w:rPr>
        <w:t>mit Flaschen beworfen.</w:t>
      </w:r>
    </w:p>
    <w:p w:rsidR="009F7F42" w:rsidRPr="007B2C65" w:rsidRDefault="009F7F42" w:rsidP="009F7F42">
      <w:pPr>
        <w:rPr>
          <w:color w:val="002060"/>
          <w:sz w:val="28"/>
          <w:szCs w:val="28"/>
          <w:lang w:val="de-DE"/>
        </w:rPr>
      </w:pPr>
    </w:p>
    <w:p w:rsidR="003F2776" w:rsidRPr="007B2C65" w:rsidRDefault="009F7F42" w:rsidP="009F7F42">
      <w:pPr>
        <w:rPr>
          <w:color w:val="002060"/>
          <w:sz w:val="28"/>
          <w:szCs w:val="28"/>
          <w:lang w:val="de-DE"/>
        </w:rPr>
      </w:pPr>
      <w:r w:rsidRPr="007B2C65">
        <w:rPr>
          <w:color w:val="002060"/>
          <w:sz w:val="28"/>
          <w:szCs w:val="28"/>
          <w:lang w:val="de-DE"/>
        </w:rPr>
        <w:t xml:space="preserve">Auch die nächtlichen Ausschreitungen in Stuttgart im Juli 2020 zeigen anschaulich, wie schnell sich eine gefährliche Lage entwickeln kann in welchen das Tragen von Helmen erforderlich wird. In Rheinland-Pfalz wären in einem vergleichbaren </w:t>
      </w:r>
      <w:r w:rsidR="00C57666">
        <w:rPr>
          <w:color w:val="002060"/>
          <w:sz w:val="28"/>
          <w:szCs w:val="28"/>
          <w:lang w:val="de-DE"/>
        </w:rPr>
        <w:t>Fall fast ausschließlich</w:t>
      </w:r>
      <w:bookmarkStart w:id="0" w:name="_GoBack"/>
      <w:bookmarkEnd w:id="0"/>
      <w:r w:rsidRPr="007B2C65">
        <w:rPr>
          <w:color w:val="002060"/>
          <w:sz w:val="28"/>
          <w:szCs w:val="28"/>
          <w:lang w:val="de-DE"/>
        </w:rPr>
        <w:t xml:space="preserve"> Schutzpolizeibeamte*innen im Einsatz gewesen.</w:t>
      </w:r>
    </w:p>
    <w:p w:rsidR="009F7F42" w:rsidRPr="009F7F42" w:rsidRDefault="009F7F42" w:rsidP="009F7F42">
      <w:pPr>
        <w:rPr>
          <w:i/>
          <w:color w:val="002060"/>
          <w:sz w:val="28"/>
          <w:szCs w:val="28"/>
          <w:lang w:val="de-DE"/>
        </w:rPr>
      </w:pPr>
    </w:p>
    <w:tbl>
      <w:tblPr>
        <w:tblStyle w:val="Tabellenraster"/>
        <w:tblpPr w:leftFromText="141" w:rightFromText="141" w:vertAnchor="text" w:horzAnchor="margin" w:tblpY="2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gridCol w:w="2586"/>
      </w:tblGrid>
      <w:tr w:rsidR="007F056B" w:rsidTr="00A631EF">
        <w:tc>
          <w:tcPr>
            <w:tcW w:w="7230" w:type="dxa"/>
          </w:tcPr>
          <w:p w:rsidR="007F056B" w:rsidRPr="00D63A68" w:rsidRDefault="009E423F" w:rsidP="007F056B">
            <w:pPr>
              <w:rPr>
                <w:b/>
                <w:color w:val="002060"/>
                <w:sz w:val="28"/>
                <w:szCs w:val="28"/>
                <w:lang w:val="de-DE"/>
              </w:rPr>
            </w:pPr>
            <w:r>
              <w:rPr>
                <w:b/>
                <w:color w:val="002060"/>
                <w:sz w:val="28"/>
                <w:szCs w:val="28"/>
                <w:lang w:val="de-DE"/>
              </w:rPr>
              <w:t>Patrick Müller</w:t>
            </w:r>
            <w:r w:rsidR="007F056B" w:rsidRPr="00D63A68">
              <w:rPr>
                <w:b/>
                <w:color w:val="002060"/>
                <w:sz w:val="28"/>
                <w:szCs w:val="28"/>
                <w:lang w:val="de-DE"/>
              </w:rPr>
              <w:t xml:space="preserve"> (stellvertretende</w:t>
            </w:r>
            <w:r>
              <w:rPr>
                <w:b/>
                <w:color w:val="002060"/>
                <w:sz w:val="28"/>
                <w:szCs w:val="28"/>
                <w:lang w:val="de-DE"/>
              </w:rPr>
              <w:t>r</w:t>
            </w:r>
            <w:r w:rsidR="007F056B" w:rsidRPr="00D63A68">
              <w:rPr>
                <w:b/>
                <w:color w:val="002060"/>
                <w:sz w:val="28"/>
                <w:szCs w:val="28"/>
                <w:lang w:val="de-DE"/>
              </w:rPr>
              <w:t xml:space="preserve"> Landesvorsitzende</w:t>
            </w:r>
            <w:r>
              <w:rPr>
                <w:b/>
                <w:color w:val="002060"/>
                <w:sz w:val="28"/>
                <w:szCs w:val="28"/>
                <w:lang w:val="de-DE"/>
              </w:rPr>
              <w:t>r</w:t>
            </w:r>
            <w:r w:rsidR="007F056B" w:rsidRPr="00D63A68">
              <w:rPr>
                <w:b/>
                <w:color w:val="002060"/>
                <w:sz w:val="28"/>
                <w:szCs w:val="28"/>
                <w:lang w:val="de-DE"/>
              </w:rPr>
              <w:t>):</w:t>
            </w:r>
          </w:p>
          <w:p w:rsidR="007F056B" w:rsidRPr="00D63A68" w:rsidRDefault="007F056B" w:rsidP="007F056B">
            <w:pPr>
              <w:rPr>
                <w:b/>
                <w:color w:val="002060"/>
                <w:sz w:val="28"/>
                <w:szCs w:val="28"/>
                <w:lang w:val="de-DE"/>
              </w:rPr>
            </w:pPr>
          </w:p>
          <w:p w:rsidR="007F056B" w:rsidRPr="002733D4" w:rsidRDefault="009E423F" w:rsidP="007F056B">
            <w:pPr>
              <w:rPr>
                <w:i/>
                <w:color w:val="002060"/>
                <w:sz w:val="28"/>
                <w:szCs w:val="28"/>
                <w:lang w:val="de-DE"/>
              </w:rPr>
            </w:pPr>
            <w:r w:rsidRPr="002733D4">
              <w:rPr>
                <w:i/>
                <w:color w:val="002060"/>
                <w:sz w:val="28"/>
                <w:szCs w:val="28"/>
                <w:lang w:val="de-DE"/>
              </w:rPr>
              <w:t>“Ohne Einsatzhelme sind die eingesetzten Polizeibeamten*innen nicht gegen Schläge, Tritte, Flaschenwürfe usw. an ihre Köpfe geschützt. Wir haben die Problematik schon vor einigen Monaten im Innenministerium angesprochen, leider bisher ohne Erfolg. Wir hoffen, dass nun ein U</w:t>
            </w:r>
            <w:r w:rsidR="002733D4">
              <w:rPr>
                <w:i/>
                <w:color w:val="002060"/>
                <w:sz w:val="28"/>
                <w:szCs w:val="28"/>
                <w:lang w:val="de-DE"/>
              </w:rPr>
              <w:t>mdenken einsetzt und nicht erst</w:t>
            </w:r>
            <w:r w:rsidRPr="002733D4">
              <w:rPr>
                <w:i/>
                <w:color w:val="002060"/>
                <w:sz w:val="28"/>
                <w:szCs w:val="28"/>
                <w:lang w:val="de-DE"/>
              </w:rPr>
              <w:t xml:space="preserve"> wenn es Verletzte gibt.“</w:t>
            </w:r>
          </w:p>
        </w:tc>
        <w:tc>
          <w:tcPr>
            <w:tcW w:w="2398" w:type="dxa"/>
          </w:tcPr>
          <w:p w:rsidR="007F056B" w:rsidRDefault="007F056B" w:rsidP="007F056B">
            <w:pPr>
              <w:rPr>
                <w:b/>
                <w:color w:val="002060"/>
                <w:sz w:val="24"/>
                <w:szCs w:val="24"/>
                <w:lang w:val="de-DE"/>
              </w:rPr>
            </w:pPr>
            <w:r>
              <w:rPr>
                <w:b/>
                <w:noProof/>
                <w:color w:val="002060"/>
                <w:sz w:val="24"/>
                <w:szCs w:val="24"/>
                <w:lang w:val="de-DE" w:eastAsia="de-DE"/>
              </w:rPr>
              <w:drawing>
                <wp:inline distT="0" distB="0" distL="0" distR="0" wp14:anchorId="5C36B00D" wp14:editId="390CB78B">
                  <wp:extent cx="1504950" cy="19309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11518" cy="1939397"/>
                          </a:xfrm>
                          <a:prstGeom prst="rect">
                            <a:avLst/>
                          </a:prstGeom>
                          <a:noFill/>
                        </pic:spPr>
                      </pic:pic>
                    </a:graphicData>
                  </a:graphic>
                </wp:inline>
              </w:drawing>
            </w:r>
          </w:p>
        </w:tc>
      </w:tr>
    </w:tbl>
    <w:p w:rsidR="004279BC" w:rsidRPr="004279BC" w:rsidRDefault="004279BC" w:rsidP="004279BC">
      <w:pPr>
        <w:rPr>
          <w:b/>
          <w:color w:val="002060"/>
          <w:sz w:val="24"/>
          <w:szCs w:val="24"/>
          <w:lang w:val="de-DE"/>
        </w:rPr>
      </w:pPr>
    </w:p>
    <w:sectPr w:rsidR="004279BC" w:rsidRPr="004279BC">
      <w:headerReference w:type="even" r:id="rId8"/>
      <w:headerReference w:type="default" r:id="rId9"/>
      <w:footerReference w:type="even" r:id="rId10"/>
      <w:footerReference w:type="default" r:id="rId11"/>
      <w:headerReference w:type="first" r:id="rId12"/>
      <w:footerReference w:type="first" r:id="rId13"/>
      <w:pgSz w:w="11906" w:h="16838"/>
      <w:pgMar w:top="1440" w:right="1134" w:bottom="28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61" w:rsidRDefault="006912BC">
      <w:r>
        <w:separator/>
      </w:r>
    </w:p>
  </w:endnote>
  <w:endnote w:type="continuationSeparator" w:id="0">
    <w:p w:rsidR="00DA5561" w:rsidRDefault="0069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61" w:rsidRDefault="009E75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BE" w:rsidRDefault="006912BC">
    <w:pPr>
      <w:jc w:val="center"/>
      <w:rPr>
        <w:rFonts w:ascii="ArialMT" w:hAnsi="ArialMT" w:cs="ArialMT"/>
        <w:sz w:val="22"/>
        <w:szCs w:val="22"/>
        <w:lang w:val="de-DE"/>
      </w:rPr>
    </w:pPr>
    <w:r>
      <w:rPr>
        <w:rFonts w:ascii="ArialMT" w:hAnsi="ArialMT" w:cs="ArialMT"/>
        <w:sz w:val="22"/>
        <w:szCs w:val="22"/>
        <w:lang w:val="de-DE"/>
      </w:rPr>
      <w:t>_______________________________________________________________________________________</w:t>
    </w:r>
  </w:p>
  <w:p w:rsidR="00CA14BE" w:rsidRDefault="006912BC">
    <w:pPr>
      <w:jc w:val="center"/>
      <w:rPr>
        <w:rFonts w:ascii="ArialMT" w:hAnsi="ArialMT" w:cs="ArialMT"/>
        <w:b/>
        <w:bCs/>
        <w:sz w:val="18"/>
        <w:szCs w:val="18"/>
      </w:rPr>
    </w:pPr>
    <w:r>
      <w:rPr>
        <w:rFonts w:ascii="ArialMT" w:hAnsi="ArialMT" w:cs="ArialMT"/>
        <w:sz w:val="22"/>
        <w:szCs w:val="22"/>
      </w:rPr>
      <w:t xml:space="preserve">© </w:t>
    </w:r>
    <w:r>
      <w:rPr>
        <w:rFonts w:ascii="ArialMT" w:hAnsi="ArialMT" w:cs="ArialMT"/>
        <w:b/>
        <w:bCs/>
        <w:sz w:val="18"/>
        <w:szCs w:val="18"/>
      </w:rPr>
      <w:t>DPolG Rheinland-Pfalz . Adam-</w:t>
    </w:r>
    <w:proofErr w:type="spellStart"/>
    <w:r>
      <w:rPr>
        <w:rFonts w:ascii="ArialMT" w:hAnsi="ArialMT" w:cs="ArialMT"/>
        <w:b/>
        <w:bCs/>
        <w:sz w:val="18"/>
        <w:szCs w:val="18"/>
      </w:rPr>
      <w:t>Karrillon</w:t>
    </w:r>
    <w:proofErr w:type="spellEnd"/>
    <w:r>
      <w:rPr>
        <w:rFonts w:ascii="ArialMT" w:hAnsi="ArialMT" w:cs="ArialMT"/>
        <w:b/>
        <w:bCs/>
        <w:sz w:val="18"/>
        <w:szCs w:val="18"/>
      </w:rPr>
      <w:t>-</w:t>
    </w:r>
    <w:proofErr w:type="spellStart"/>
    <w:r>
      <w:rPr>
        <w:rFonts w:ascii="ArialMT" w:hAnsi="ArialMT" w:cs="ArialMT"/>
        <w:b/>
        <w:bCs/>
        <w:sz w:val="18"/>
        <w:szCs w:val="18"/>
      </w:rPr>
      <w:t>Straße</w:t>
    </w:r>
    <w:proofErr w:type="spellEnd"/>
    <w:r>
      <w:rPr>
        <w:rFonts w:ascii="ArialMT" w:hAnsi="ArialMT" w:cs="ArialMT"/>
        <w:b/>
        <w:bCs/>
        <w:sz w:val="18"/>
        <w:szCs w:val="18"/>
      </w:rPr>
      <w:t xml:space="preserve"> 62 . 55118 Mainz . info@dpolg-rlp.de . </w:t>
    </w:r>
  </w:p>
  <w:p w:rsidR="00CA14BE" w:rsidRDefault="006912BC">
    <w:pPr>
      <w:jc w:val="center"/>
      <w:rPr>
        <w:rFonts w:ascii="ArialMT" w:hAnsi="ArialMT" w:cs="ArialMT"/>
        <w:b/>
        <w:bCs/>
        <w:sz w:val="18"/>
        <w:szCs w:val="18"/>
      </w:rPr>
    </w:pPr>
    <w:proofErr w:type="spellStart"/>
    <w:r>
      <w:rPr>
        <w:rFonts w:ascii="ArialMT" w:hAnsi="ArialMT" w:cs="ArialMT"/>
        <w:b/>
        <w:bCs/>
        <w:sz w:val="18"/>
        <w:szCs w:val="18"/>
      </w:rPr>
      <w:t>Fon</w:t>
    </w:r>
    <w:proofErr w:type="spellEnd"/>
    <w:r>
      <w:rPr>
        <w:rFonts w:ascii="ArialMT" w:hAnsi="ArialMT" w:cs="ArialMT"/>
        <w:b/>
        <w:bCs/>
        <w:sz w:val="18"/>
        <w:szCs w:val="18"/>
      </w:rPr>
      <w:t xml:space="preserve"> 06131-234488</w:t>
    </w:r>
    <w:r w:rsidR="001550F4">
      <w:rPr>
        <w:rFonts w:ascii="ArialMT" w:hAnsi="ArialMT" w:cs="ArialMT"/>
        <w:b/>
        <w:bCs/>
        <w:sz w:val="18"/>
        <w:szCs w:val="18"/>
      </w:rPr>
      <w:t xml:space="preserve">, </w:t>
    </w:r>
    <w:proofErr w:type="spellStart"/>
    <w:r>
      <w:rPr>
        <w:rFonts w:ascii="ArialMT" w:hAnsi="ArialMT" w:cs="ArialMT"/>
        <w:b/>
        <w:bCs/>
        <w:sz w:val="18"/>
        <w:szCs w:val="18"/>
      </w:rPr>
      <w:t>V.i.S.d.P</w:t>
    </w:r>
    <w:proofErr w:type="spellEnd"/>
    <w:r>
      <w:rPr>
        <w:rFonts w:ascii="ArialMT" w:hAnsi="ArialMT" w:cs="ArialMT"/>
        <w:b/>
        <w:bCs/>
        <w:sz w:val="18"/>
        <w:szCs w:val="18"/>
      </w:rPr>
      <w:t xml:space="preserve">.: Wolfgang Faber, </w:t>
    </w:r>
    <w:proofErr w:type="spellStart"/>
    <w:r>
      <w:rPr>
        <w:rFonts w:ascii="ArialMT" w:hAnsi="ArialMT" w:cs="ArialMT"/>
        <w:b/>
        <w:bCs/>
        <w:sz w:val="18"/>
        <w:szCs w:val="18"/>
      </w:rPr>
      <w:t>Landesgeschäftsführer</w:t>
    </w:r>
    <w:proofErr w:type="spellEnd"/>
  </w:p>
  <w:p w:rsidR="00CA14BE" w:rsidRDefault="00CA14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61" w:rsidRDefault="009E7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61" w:rsidRDefault="006912BC">
      <w:r>
        <w:separator/>
      </w:r>
    </w:p>
  </w:footnote>
  <w:footnote w:type="continuationSeparator" w:id="0">
    <w:p w:rsidR="00DA5561" w:rsidRDefault="0069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61" w:rsidRDefault="009E75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BE" w:rsidRDefault="006912BC">
    <w:pPr>
      <w:pStyle w:val="Kopfzeile"/>
      <w:rPr>
        <w:lang w:val="de-DE"/>
      </w:rPr>
    </w:pPr>
    <w:r>
      <w:rPr>
        <w:noProof/>
        <w:lang w:val="de-DE" w:eastAsia="de-DE"/>
      </w:rPr>
      <w:drawing>
        <wp:anchor distT="0" distB="0" distL="114935" distR="114935" simplePos="0" relativeHeight="251659264" behindDoc="1" locked="0" layoutInCell="1" allowOverlap="1">
          <wp:simplePos x="0" y="0"/>
          <wp:positionH relativeFrom="page">
            <wp:align>right</wp:align>
          </wp:positionH>
          <wp:positionV relativeFrom="paragraph">
            <wp:posOffset>-457200</wp:posOffset>
          </wp:positionV>
          <wp:extent cx="7943850" cy="1958340"/>
          <wp:effectExtent l="0" t="0" r="0" b="3810"/>
          <wp:wrapTight wrapText="bothSides">
            <wp:wrapPolygon edited="0">
              <wp:start x="0" y="0"/>
              <wp:lineTo x="0" y="21432"/>
              <wp:lineTo x="21548" y="21432"/>
              <wp:lineTo x="21548" y="0"/>
              <wp:lineTo x="0" y="0"/>
            </wp:wrapPolygon>
          </wp:wrapTight>
          <wp:docPr id="1" name="Bild 1" descr="DPolG 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DPolG Kopf"/>
                  <pic:cNvPicPr>
                    <a:picLocks noChangeAspect="1"/>
                  </pic:cNvPicPr>
                </pic:nvPicPr>
                <pic:blipFill>
                  <a:blip r:embed="rId1"/>
                  <a:stretch>
                    <a:fillRect/>
                  </a:stretch>
                </pic:blipFill>
                <pic:spPr>
                  <a:xfrm>
                    <a:off x="0" y="0"/>
                    <a:ext cx="7943850" cy="195834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561" w:rsidRDefault="009E756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08"/>
  <w:hyphenationZone w:val="425"/>
  <w:drawingGridVerticalSpacing w:val="156"/>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C660C1"/>
    <w:rsid w:val="000E0D01"/>
    <w:rsid w:val="00105737"/>
    <w:rsid w:val="001550F4"/>
    <w:rsid w:val="002443B8"/>
    <w:rsid w:val="002620F9"/>
    <w:rsid w:val="002733D4"/>
    <w:rsid w:val="003F2776"/>
    <w:rsid w:val="00421BBD"/>
    <w:rsid w:val="004279BC"/>
    <w:rsid w:val="00507D91"/>
    <w:rsid w:val="005B6391"/>
    <w:rsid w:val="005B6EAA"/>
    <w:rsid w:val="006912BC"/>
    <w:rsid w:val="00707372"/>
    <w:rsid w:val="0074717E"/>
    <w:rsid w:val="007830D6"/>
    <w:rsid w:val="00784C9D"/>
    <w:rsid w:val="007B2C65"/>
    <w:rsid w:val="007B3640"/>
    <w:rsid w:val="007F056B"/>
    <w:rsid w:val="009C0F21"/>
    <w:rsid w:val="009E423F"/>
    <w:rsid w:val="009E7561"/>
    <w:rsid w:val="009F4F86"/>
    <w:rsid w:val="009F7F42"/>
    <w:rsid w:val="00A631EF"/>
    <w:rsid w:val="00B449DF"/>
    <w:rsid w:val="00B63FCB"/>
    <w:rsid w:val="00BA0A82"/>
    <w:rsid w:val="00C57666"/>
    <w:rsid w:val="00C64DF2"/>
    <w:rsid w:val="00CA14BE"/>
    <w:rsid w:val="00D63A68"/>
    <w:rsid w:val="00DA5561"/>
    <w:rsid w:val="00E6338A"/>
    <w:rsid w:val="00E912D8"/>
    <w:rsid w:val="00ED1B46"/>
    <w:rsid w:val="1D9114AA"/>
    <w:rsid w:val="2EC660C1"/>
    <w:rsid w:val="34E12C3B"/>
    <w:rsid w:val="512E1CEC"/>
    <w:rsid w:val="5AC85B12"/>
    <w:rsid w:val="78B8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C59232"/>
  <w15:docId w15:val="{63433721-9D65-4110-9C9B-61290794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character" w:styleId="Hyperlink">
    <w:name w:val="Hyperlink"/>
    <w:basedOn w:val="Absatz-Standardschriftart"/>
    <w:uiPriority w:val="99"/>
    <w:unhideWhenUsed/>
    <w:rsid w:val="004279BC"/>
    <w:rPr>
      <w:color w:val="0000FF"/>
      <w:u w:val="single"/>
    </w:rPr>
  </w:style>
  <w:style w:type="table" w:styleId="Tabellenraster">
    <w:name w:val="Table Grid"/>
    <w:basedOn w:val="NormaleTabelle"/>
    <w:rsid w:val="00427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9F4F86"/>
    <w:rPr>
      <w:rFonts w:ascii="Segoe UI" w:hAnsi="Segoe UI" w:cs="Segoe UI"/>
      <w:sz w:val="18"/>
      <w:szCs w:val="18"/>
    </w:rPr>
  </w:style>
  <w:style w:type="character" w:customStyle="1" w:styleId="SprechblasentextZchn">
    <w:name w:val="Sprechblasentext Zchn"/>
    <w:basedOn w:val="Absatz-Standardschriftart"/>
    <w:link w:val="Sprechblasentext"/>
    <w:rsid w:val="009F4F86"/>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pmueller</dc:creator>
  <cp:lastModifiedBy>Müller, Patrick</cp:lastModifiedBy>
  <cp:revision>14</cp:revision>
  <cp:lastPrinted>2022-01-14T11:43:00Z</cp:lastPrinted>
  <dcterms:created xsi:type="dcterms:W3CDTF">2022-01-13T10:24:00Z</dcterms:created>
  <dcterms:modified xsi:type="dcterms:W3CDTF">2022-01-14T11:44:00Z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1031-11.2.0.9967</vt:lpwstr>
  </property>
</Properties>
</file>